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CE7E9A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CE7E9A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CE7E9A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CE7E9A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CE7E9A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CE7E9A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</w:t>
      </w:r>
      <w:bookmarkStart w:id="0" w:name="_GoBack"/>
      <w:r w:rsidRPr="00CE7E9A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las </w:t>
      </w:r>
      <w:bookmarkEnd w:id="0"/>
      <w:r w:rsidRPr="00CE7E9A">
        <w:rPr>
          <w:rFonts w:ascii="Verdana" w:hAnsi="Verdana" w:cstheme="minorHAnsi"/>
          <w:i/>
          <w:iCs/>
          <w:color w:val="FF0000"/>
          <w:sz w:val="22"/>
          <w:lang w:val="es-DO"/>
        </w:rPr>
        <w:t>instrucciones siguientes. No se aceptará ninguna alteración a este formulario ni se aceptarán sustitutos.]</w:t>
      </w:r>
    </w:p>
    <w:p w14:paraId="60E423F9" w14:textId="77777777" w:rsidR="003A423B" w:rsidRPr="00CE7E9A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CE7E9A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CE7E9A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CE7E9A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CE7E9A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CE7E9A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CE7E9A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CE7E9A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CE7E9A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CE7E9A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CE7E9A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CE7E9A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CE7E9A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CE7E9A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CE7E9A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CE7E9A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CE7E9A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CE7E9A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CE7E9A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1CD57D11" w:rsidR="00F61283" w:rsidRPr="00CE7E9A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rFonts w:ascii="Verdana" w:hAnsi="Verdana"/>
        <w:sz w:val="22"/>
        <w:szCs w:val="22"/>
      </w:rPr>
    </w:pPr>
    <w:r w:rsidRPr="00CE7E9A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CE7E9A">
      <w:rPr>
        <w:rFonts w:ascii="Verdana" w:hAnsi="Verdana"/>
        <w:sz w:val="22"/>
        <w:szCs w:val="22"/>
      </w:rPr>
      <w:tab/>
    </w:r>
    <w:r w:rsidR="001514D9" w:rsidRPr="00CE7E9A">
      <w:rPr>
        <w:rFonts w:ascii="Verdana" w:hAnsi="Verdana"/>
        <w:b/>
        <w:bCs/>
      </w:rPr>
      <w:t>RI-</w:t>
    </w:r>
    <w:r w:rsidR="00B31489" w:rsidRPr="00CE7E9A">
      <w:rPr>
        <w:rFonts w:ascii="Verdana" w:hAnsi="Verdana"/>
        <w:b/>
        <w:bCs/>
      </w:rPr>
      <w:t>PEPU</w:t>
    </w:r>
    <w:r w:rsidR="001514D9" w:rsidRPr="00CE7E9A">
      <w:rPr>
        <w:rFonts w:ascii="Verdana" w:hAnsi="Verdana"/>
        <w:b/>
        <w:bCs/>
      </w:rPr>
      <w:t>-</w:t>
    </w:r>
    <w:r w:rsidR="001F749A" w:rsidRPr="00CE7E9A">
      <w:rPr>
        <w:rFonts w:ascii="Verdana" w:hAnsi="Verdana"/>
        <w:b/>
        <w:bCs/>
      </w:rPr>
      <w:t>BS</w:t>
    </w:r>
    <w:r w:rsidR="001514D9" w:rsidRPr="00CE7E9A">
      <w:rPr>
        <w:rFonts w:ascii="Verdana" w:hAnsi="Verdana"/>
        <w:b/>
        <w:bCs/>
      </w:rPr>
      <w:t>-202</w:t>
    </w:r>
    <w:r w:rsidR="00087EAC" w:rsidRPr="00CE7E9A">
      <w:rPr>
        <w:rFonts w:ascii="Verdana" w:hAnsi="Verdana"/>
        <w:b/>
        <w:bCs/>
      </w:rPr>
      <w:t>2</w:t>
    </w:r>
    <w:r w:rsidR="001514D9" w:rsidRPr="00CE7E9A">
      <w:rPr>
        <w:rFonts w:ascii="Verdana" w:hAnsi="Verdana"/>
        <w:b/>
        <w:bCs/>
      </w:rPr>
      <w:t>-00</w:t>
    </w:r>
    <w:r w:rsidR="00CE7E9A" w:rsidRPr="00CE7E9A">
      <w:rPr>
        <w:rFonts w:ascii="Verdana" w:hAnsi="Verdana"/>
        <w:b/>
        <w:b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7302A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CE7E9A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purl.org/dc/dcmitype/"/>
    <ds:schemaRef ds:uri="f47861fb-9dff-4f32-a770-c1508abe835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f2922b-a140-42aa-8eec-85ea48a5b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4D31DE-E571-4F0D-A800-3B486E50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28</cp:revision>
  <cp:lastPrinted>2020-06-09T21:30:00Z</cp:lastPrinted>
  <dcterms:created xsi:type="dcterms:W3CDTF">2020-06-09T21:30:00Z</dcterms:created>
  <dcterms:modified xsi:type="dcterms:W3CDTF">2022-12-29T18:03:00Z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